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ECC3" w14:textId="77777777" w:rsidR="002069EC" w:rsidRPr="00CD152C" w:rsidRDefault="002069EC">
      <w:pPr>
        <w:spacing w:after="120" w:line="240" w:lineRule="auto"/>
        <w:jc w:val="center"/>
        <w:rPr>
          <w:rFonts w:ascii="Georgia" w:eastAsia="Georgia" w:hAnsi="Georgia" w:cs="Georgia"/>
          <w:b/>
          <w:sz w:val="10"/>
          <w:szCs w:val="10"/>
        </w:rPr>
      </w:pPr>
    </w:p>
    <w:p w14:paraId="20C58EEA" w14:textId="25E7870D" w:rsidR="004879D2" w:rsidRPr="00CD152C" w:rsidRDefault="008D0ED9" w:rsidP="00CD152C">
      <w:pPr>
        <w:spacing w:after="120" w:line="240" w:lineRule="auto"/>
        <w:jc w:val="center"/>
        <w:rPr>
          <w:rFonts w:asciiTheme="majorHAnsi" w:eastAsia="Georgia" w:hAnsiTheme="majorHAnsi" w:cstheme="majorHAnsi"/>
          <w:b/>
          <w:sz w:val="36"/>
          <w:szCs w:val="36"/>
        </w:rPr>
      </w:pPr>
      <w:r w:rsidRPr="00CD152C">
        <w:rPr>
          <w:rFonts w:asciiTheme="majorHAnsi" w:eastAsia="Georgia" w:hAnsiTheme="majorHAnsi" w:cstheme="majorHAnsi"/>
          <w:b/>
          <w:sz w:val="36"/>
          <w:szCs w:val="36"/>
        </w:rPr>
        <w:t>CALL FOR PROPOSALS</w:t>
      </w:r>
    </w:p>
    <w:p w14:paraId="0120D3E3" w14:textId="77777777" w:rsidR="002069EC" w:rsidRPr="00CD152C" w:rsidRDefault="002069EC">
      <w:pPr>
        <w:spacing w:after="120" w:line="240" w:lineRule="auto"/>
        <w:jc w:val="center"/>
        <w:rPr>
          <w:rFonts w:ascii="Georgia" w:eastAsia="Georgia" w:hAnsi="Georgia" w:cs="Georgia"/>
          <w:b/>
          <w:sz w:val="10"/>
          <w:szCs w:val="10"/>
        </w:rPr>
      </w:pPr>
    </w:p>
    <w:p w14:paraId="636D5F77" w14:textId="77777777" w:rsidR="002069EC" w:rsidRPr="00365C52" w:rsidRDefault="008D0ED9">
      <w:pPr>
        <w:spacing w:after="30" w:line="240" w:lineRule="auto"/>
        <w:jc w:val="center"/>
        <w:rPr>
          <w:rFonts w:ascii="Avenir Medium" w:eastAsia="Arial" w:hAnsi="Avenir Medium" w:cs="Arial"/>
          <w:sz w:val="19"/>
          <w:szCs w:val="19"/>
        </w:rPr>
      </w:pPr>
      <w:r w:rsidRPr="00365C52">
        <w:rPr>
          <w:rFonts w:ascii="Avenir Medium" w:eastAsia="Arial" w:hAnsi="Avenir Medium" w:cs="Arial"/>
          <w:sz w:val="19"/>
          <w:szCs w:val="19"/>
        </w:rPr>
        <w:t>Practice * Policy * Professionalism</w:t>
      </w:r>
    </w:p>
    <w:p w14:paraId="75F43451" w14:textId="77777777" w:rsidR="002069EC" w:rsidRPr="00365C52" w:rsidRDefault="008D0ED9">
      <w:pPr>
        <w:spacing w:after="0"/>
        <w:jc w:val="center"/>
        <w:rPr>
          <w:rFonts w:ascii="Avenir Next" w:eastAsia="Arial" w:hAnsi="Avenir Next" w:cs="Arial"/>
          <w:b/>
          <w:sz w:val="36"/>
          <w:szCs w:val="36"/>
        </w:rPr>
      </w:pPr>
      <w:r w:rsidRPr="00365C52">
        <w:rPr>
          <w:rFonts w:ascii="Avenir Next" w:eastAsia="Arial" w:hAnsi="Avenir Next" w:cs="Arial"/>
          <w:b/>
          <w:sz w:val="36"/>
          <w:szCs w:val="36"/>
        </w:rPr>
        <w:t>CONNECTING ECE</w:t>
      </w:r>
    </w:p>
    <w:p w14:paraId="3487F5CC" w14:textId="77777777" w:rsidR="002069EC" w:rsidRPr="00365C52" w:rsidRDefault="008D0ED9">
      <w:pPr>
        <w:spacing w:after="0"/>
        <w:jc w:val="center"/>
        <w:rPr>
          <w:rFonts w:ascii="Avenir Heavy Oblique" w:eastAsia="Georgia" w:hAnsi="Avenir Heavy Oblique" w:cs="Georgia"/>
          <w:b/>
          <w:i/>
          <w:color w:val="009448"/>
          <w:sz w:val="32"/>
          <w:szCs w:val="32"/>
        </w:rPr>
      </w:pPr>
      <w:r w:rsidRPr="00365C52">
        <w:rPr>
          <w:rFonts w:ascii="Avenir Heavy Oblique" w:eastAsia="Arial" w:hAnsi="Avenir Heavy Oblique" w:cs="Arial"/>
          <w:b/>
          <w:i/>
          <w:sz w:val="21"/>
          <w:szCs w:val="21"/>
        </w:rPr>
        <w:t>Birth Through 8 Across the State</w:t>
      </w:r>
    </w:p>
    <w:p w14:paraId="5EED5C03" w14:textId="77777777" w:rsidR="002069EC" w:rsidRPr="004879D2" w:rsidRDefault="002069EC">
      <w:pPr>
        <w:spacing w:after="0"/>
        <w:rPr>
          <w:rFonts w:ascii="Avenir" w:eastAsia="Avenir" w:hAnsi="Avenir" w:cs="Avenir"/>
          <w:color w:val="0077A0"/>
          <w:sz w:val="24"/>
          <w:szCs w:val="24"/>
        </w:rPr>
      </w:pPr>
    </w:p>
    <w:p w14:paraId="55D20360" w14:textId="34291276" w:rsidR="002069EC" w:rsidRPr="00CD152C" w:rsidRDefault="00A7187E">
      <w:pPr>
        <w:spacing w:after="0" w:line="360" w:lineRule="auto"/>
        <w:rPr>
          <w:rFonts w:asciiTheme="majorHAnsi" w:eastAsia="Avenir" w:hAnsiTheme="majorHAnsi" w:cstheme="majorHAnsi"/>
          <w:sz w:val="24"/>
          <w:szCs w:val="24"/>
        </w:rPr>
      </w:pPr>
      <w:r w:rsidRPr="00CD152C">
        <w:rPr>
          <w:rFonts w:asciiTheme="majorHAnsi" w:eastAsia="Avenir" w:hAnsiTheme="majorHAnsi" w:cstheme="majorHAnsi"/>
          <w:sz w:val="24"/>
          <w:szCs w:val="24"/>
        </w:rPr>
        <w:t>In October</w:t>
      </w:r>
      <w:r w:rsidR="008D0ED9" w:rsidRPr="00CD152C">
        <w:rPr>
          <w:rFonts w:asciiTheme="majorHAnsi" w:eastAsia="Avenir" w:hAnsiTheme="majorHAnsi" w:cstheme="majorHAnsi"/>
          <w:sz w:val="24"/>
          <w:szCs w:val="24"/>
        </w:rPr>
        <w:t xml:space="preserve"> 2019</w:t>
      </w:r>
      <w:r w:rsidRPr="00CD152C">
        <w:rPr>
          <w:rFonts w:asciiTheme="majorHAnsi" w:eastAsia="Avenir" w:hAnsiTheme="majorHAnsi" w:cstheme="majorHAnsi"/>
          <w:sz w:val="24"/>
          <w:szCs w:val="24"/>
        </w:rPr>
        <w:t xml:space="preserve">, we are coming together for an </w:t>
      </w:r>
      <w:r w:rsidR="008D0ED9" w:rsidRPr="00CD152C">
        <w:rPr>
          <w:rFonts w:asciiTheme="majorHAnsi" w:eastAsia="Avenir" w:hAnsiTheme="majorHAnsi" w:cstheme="majorHAnsi"/>
          <w:sz w:val="24"/>
          <w:szCs w:val="24"/>
        </w:rPr>
        <w:t xml:space="preserve">early </w:t>
      </w:r>
      <w:r w:rsidRPr="00CD152C">
        <w:rPr>
          <w:rFonts w:asciiTheme="majorHAnsi" w:eastAsia="Avenir" w:hAnsiTheme="majorHAnsi" w:cstheme="majorHAnsi"/>
          <w:sz w:val="24"/>
          <w:szCs w:val="24"/>
        </w:rPr>
        <w:t>care and</w:t>
      </w:r>
      <w:r w:rsidR="008D0ED9" w:rsidRPr="00CD152C">
        <w:rPr>
          <w:rFonts w:asciiTheme="majorHAnsi" w:eastAsia="Avenir" w:hAnsiTheme="majorHAnsi" w:cstheme="majorHAnsi"/>
          <w:sz w:val="24"/>
          <w:szCs w:val="24"/>
        </w:rPr>
        <w:t xml:space="preserve"> education conference. This two-day event will explore a wide range of topics for </w:t>
      </w:r>
      <w:r w:rsidRPr="00CD152C">
        <w:rPr>
          <w:rFonts w:asciiTheme="majorHAnsi" w:eastAsia="Avenir" w:hAnsiTheme="majorHAnsi" w:cstheme="majorHAnsi"/>
          <w:sz w:val="24"/>
          <w:szCs w:val="24"/>
        </w:rPr>
        <w:t>ECE</w:t>
      </w:r>
      <w:r w:rsidR="008D0ED9" w:rsidRPr="00CD152C">
        <w:rPr>
          <w:rFonts w:asciiTheme="majorHAnsi" w:eastAsia="Avenir" w:hAnsiTheme="majorHAnsi" w:cstheme="majorHAnsi"/>
          <w:sz w:val="24"/>
          <w:szCs w:val="24"/>
        </w:rPr>
        <w:t xml:space="preserve"> professionals working with </w:t>
      </w:r>
      <w:r w:rsidR="003E1046" w:rsidRPr="00CD152C">
        <w:rPr>
          <w:rFonts w:asciiTheme="majorHAnsi" w:eastAsia="Avenir" w:hAnsiTheme="majorHAnsi" w:cstheme="majorHAnsi"/>
          <w:sz w:val="24"/>
          <w:szCs w:val="24"/>
        </w:rPr>
        <w:t xml:space="preserve">and on behalf of </w:t>
      </w:r>
      <w:r w:rsidR="008D0ED9" w:rsidRPr="00CD152C">
        <w:rPr>
          <w:rFonts w:asciiTheme="majorHAnsi" w:eastAsia="Avenir" w:hAnsiTheme="majorHAnsi" w:cstheme="majorHAnsi"/>
          <w:sz w:val="24"/>
          <w:szCs w:val="24"/>
        </w:rPr>
        <w:t xml:space="preserve">children birth through age 8, </w:t>
      </w:r>
      <w:r w:rsidRPr="00CD152C">
        <w:rPr>
          <w:rFonts w:asciiTheme="majorHAnsi" w:eastAsia="Avenir" w:hAnsiTheme="majorHAnsi" w:cstheme="majorHAnsi"/>
          <w:sz w:val="24"/>
          <w:szCs w:val="24"/>
        </w:rPr>
        <w:t>including</w:t>
      </w:r>
      <w:r w:rsidR="008D0ED9" w:rsidRPr="00CD152C">
        <w:rPr>
          <w:rFonts w:asciiTheme="majorHAnsi" w:eastAsia="Avenir" w:hAnsiTheme="majorHAnsi" w:cstheme="majorHAnsi"/>
          <w:sz w:val="24"/>
          <w:szCs w:val="24"/>
        </w:rPr>
        <w:t xml:space="preserve"> education policy and advocacy. </w:t>
      </w:r>
    </w:p>
    <w:p w14:paraId="3CE65E4F" w14:textId="77777777" w:rsidR="00365C52" w:rsidRPr="00CD152C" w:rsidRDefault="00365C52">
      <w:pPr>
        <w:spacing w:after="0" w:line="360" w:lineRule="auto"/>
        <w:rPr>
          <w:rFonts w:asciiTheme="majorHAnsi" w:eastAsia="Avenir" w:hAnsiTheme="majorHAnsi" w:cstheme="majorHAnsi"/>
          <w:sz w:val="10"/>
          <w:szCs w:val="10"/>
        </w:rPr>
      </w:pPr>
    </w:p>
    <w:p w14:paraId="74D86685" w14:textId="3331B0E3" w:rsidR="002069EC" w:rsidRPr="00CD152C" w:rsidRDefault="008D0ED9">
      <w:pPr>
        <w:spacing w:after="0" w:line="360" w:lineRule="auto"/>
        <w:rPr>
          <w:rFonts w:asciiTheme="majorHAnsi" w:eastAsia="Avenir" w:hAnsiTheme="majorHAnsi" w:cstheme="majorHAnsi"/>
          <w:sz w:val="24"/>
          <w:szCs w:val="24"/>
        </w:rPr>
      </w:pPr>
      <w:r w:rsidRPr="00CD152C">
        <w:rPr>
          <w:rFonts w:asciiTheme="majorHAnsi" w:eastAsia="Avenir" w:hAnsiTheme="majorHAnsi" w:cstheme="majorHAnsi"/>
          <w:sz w:val="24"/>
          <w:szCs w:val="24"/>
        </w:rPr>
        <w:t>Topics could include social and emotional development, learning through exploration and play, building resiliency, trauma-informed practices, continuity of care, deepening connections with children</w:t>
      </w:r>
      <w:r w:rsidR="00D73EA2">
        <w:rPr>
          <w:rFonts w:asciiTheme="majorHAnsi" w:eastAsia="Avenir" w:hAnsiTheme="majorHAnsi" w:cstheme="majorHAnsi"/>
          <w:sz w:val="24"/>
          <w:szCs w:val="24"/>
        </w:rPr>
        <w:t xml:space="preserve"> and families</w:t>
      </w:r>
      <w:bookmarkStart w:id="0" w:name="_GoBack"/>
      <w:bookmarkEnd w:id="0"/>
      <w:r w:rsidRPr="00CD152C">
        <w:rPr>
          <w:rFonts w:asciiTheme="majorHAnsi" w:eastAsia="Avenir" w:hAnsiTheme="majorHAnsi" w:cstheme="majorHAnsi"/>
          <w:sz w:val="24"/>
          <w:szCs w:val="24"/>
        </w:rPr>
        <w:t>, early childhood mental health, inclusion and special education, working in multi-age settings, coaching and mentoring, and early childhood leadership. Discover how our knowledge of these topics facilitates early learning success in public and private K-3, preschool, and infant and toddler early care and education.</w:t>
      </w:r>
    </w:p>
    <w:p w14:paraId="2CE1E4B1" w14:textId="77777777" w:rsidR="002069EC" w:rsidRPr="00CD152C" w:rsidRDefault="002069E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Avenir" w:hAnsiTheme="majorHAnsi" w:cstheme="majorHAnsi"/>
          <w:sz w:val="10"/>
          <w:szCs w:val="10"/>
        </w:rPr>
      </w:pPr>
    </w:p>
    <w:p w14:paraId="710F3530" w14:textId="77777777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Avenir" w:hAnsiTheme="majorHAnsi" w:cstheme="majorHAnsi"/>
          <w:b/>
        </w:rPr>
      </w:pPr>
      <w:r w:rsidRPr="00CD152C">
        <w:rPr>
          <w:rFonts w:asciiTheme="majorHAnsi" w:eastAsia="Avenir" w:hAnsiTheme="majorHAnsi" w:cstheme="majorHAnsi"/>
          <w:b/>
          <w:color w:val="000000"/>
        </w:rPr>
        <w:t xml:space="preserve">The </w:t>
      </w:r>
      <w:r w:rsidRPr="00CD152C">
        <w:rPr>
          <w:rFonts w:asciiTheme="majorHAnsi" w:eastAsia="Avenir" w:hAnsiTheme="majorHAnsi" w:cstheme="majorHAnsi"/>
          <w:b/>
        </w:rPr>
        <w:t>c</w:t>
      </w:r>
      <w:r w:rsidRPr="00CD152C">
        <w:rPr>
          <w:rFonts w:asciiTheme="majorHAnsi" w:eastAsia="Avenir" w:hAnsiTheme="majorHAnsi" w:cstheme="majorHAnsi"/>
          <w:b/>
          <w:color w:val="000000"/>
        </w:rPr>
        <w:t xml:space="preserve">onference will be held at </w:t>
      </w:r>
      <w:r w:rsidRPr="00CD152C">
        <w:rPr>
          <w:rFonts w:asciiTheme="majorHAnsi" w:eastAsia="Avenir" w:hAnsiTheme="majorHAnsi" w:cstheme="majorHAnsi"/>
          <w:b/>
        </w:rPr>
        <w:t>The Cross Insurance Center in Bangor on October 4 &amp; 5, 2019</w:t>
      </w:r>
      <w:r w:rsidRPr="00CD152C">
        <w:rPr>
          <w:rFonts w:asciiTheme="majorHAnsi" w:eastAsia="Avenir" w:hAnsiTheme="majorHAnsi" w:cstheme="majorHAnsi"/>
          <w:b/>
          <w:color w:val="000000"/>
        </w:rPr>
        <w:t xml:space="preserve">. </w:t>
      </w:r>
      <w:r w:rsidRPr="00CD152C">
        <w:rPr>
          <w:rFonts w:asciiTheme="majorHAnsi" w:eastAsia="Avenir" w:hAnsiTheme="majorHAnsi" w:cstheme="majorHAnsi"/>
          <w:b/>
        </w:rPr>
        <w:t xml:space="preserve">Each day </w:t>
      </w:r>
      <w:r w:rsidRPr="00CD152C">
        <w:rPr>
          <w:rFonts w:asciiTheme="majorHAnsi" w:eastAsia="Avenir" w:hAnsiTheme="majorHAnsi" w:cstheme="majorHAnsi"/>
          <w:b/>
          <w:color w:val="000000"/>
        </w:rPr>
        <w:t xml:space="preserve">will include a keynote speaker </w:t>
      </w:r>
      <w:r w:rsidRPr="00CD152C">
        <w:rPr>
          <w:rFonts w:asciiTheme="majorHAnsi" w:eastAsia="Avenir" w:hAnsiTheme="majorHAnsi" w:cstheme="majorHAnsi"/>
          <w:b/>
        </w:rPr>
        <w:t xml:space="preserve">and several 1.5 hour breakout sessions.  </w:t>
      </w:r>
    </w:p>
    <w:p w14:paraId="6F7858F0" w14:textId="77777777" w:rsidR="002069EC" w:rsidRPr="00CD152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Avenir" w:hAnsiTheme="majorHAnsi" w:cstheme="majorHAnsi"/>
          <w:sz w:val="10"/>
          <w:szCs w:val="10"/>
        </w:rPr>
      </w:pPr>
    </w:p>
    <w:p w14:paraId="76F8DB9B" w14:textId="2E221CB3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Avenir" w:hAnsiTheme="majorHAnsi" w:cstheme="majorHAnsi"/>
          <w:color w:val="000000"/>
          <w:sz w:val="24"/>
          <w:szCs w:val="24"/>
        </w:rPr>
      </w:pPr>
      <w:r w:rsidRPr="00CD152C">
        <w:rPr>
          <w:rFonts w:asciiTheme="majorHAnsi" w:eastAsia="Avenir" w:hAnsiTheme="majorHAnsi" w:cstheme="majorHAnsi"/>
          <w:color w:val="000000"/>
          <w:sz w:val="24"/>
          <w:szCs w:val="24"/>
        </w:rPr>
        <w:t>As a facilitator of a breakout session y</w:t>
      </w:r>
      <w:r w:rsidRPr="00CD152C">
        <w:rPr>
          <w:rFonts w:asciiTheme="majorHAnsi" w:eastAsia="Avenir" w:hAnsiTheme="majorHAnsi" w:cstheme="majorHAnsi"/>
          <w:sz w:val="24"/>
          <w:szCs w:val="24"/>
        </w:rPr>
        <w:t xml:space="preserve">ou will </w:t>
      </w:r>
      <w:r w:rsidRPr="00CD152C">
        <w:rPr>
          <w:rFonts w:asciiTheme="majorHAnsi" w:eastAsia="Avenir" w:hAnsiTheme="majorHAnsi" w:cstheme="majorHAnsi"/>
          <w:color w:val="000000"/>
          <w:sz w:val="24"/>
          <w:szCs w:val="24"/>
        </w:rPr>
        <w:t xml:space="preserve">present information and engage adult learners on a </w:t>
      </w:r>
      <w:r w:rsidRPr="00CD152C">
        <w:rPr>
          <w:rFonts w:asciiTheme="majorHAnsi" w:eastAsia="Avenir" w:hAnsiTheme="majorHAnsi" w:cstheme="majorHAnsi"/>
          <w:sz w:val="24"/>
          <w:szCs w:val="24"/>
        </w:rPr>
        <w:t>wide range of topics that relate to the care and education of young children, supporting families, and/or policy and advocacy.</w:t>
      </w:r>
      <w:r w:rsidRPr="00CD152C">
        <w:rPr>
          <w:rFonts w:asciiTheme="majorHAnsi" w:eastAsia="Avenir" w:hAnsiTheme="majorHAnsi" w:cstheme="majorHAnsi"/>
          <w:color w:val="000000"/>
          <w:sz w:val="24"/>
          <w:szCs w:val="24"/>
        </w:rPr>
        <w:t> The breakout sessions will provide time for sharing information</w:t>
      </w:r>
      <w:r w:rsidRPr="00CD152C">
        <w:rPr>
          <w:rFonts w:asciiTheme="majorHAnsi" w:eastAsia="Avenir" w:hAnsiTheme="majorHAnsi" w:cstheme="majorHAnsi"/>
          <w:sz w:val="24"/>
          <w:szCs w:val="24"/>
        </w:rPr>
        <w:t xml:space="preserve"> and </w:t>
      </w:r>
      <w:r w:rsidRPr="00CD152C">
        <w:rPr>
          <w:rFonts w:asciiTheme="majorHAnsi" w:eastAsia="Avenir" w:hAnsiTheme="majorHAnsi" w:cstheme="majorHAnsi"/>
          <w:color w:val="000000"/>
          <w:sz w:val="24"/>
          <w:szCs w:val="24"/>
        </w:rPr>
        <w:t>discussion</w:t>
      </w:r>
      <w:r w:rsidRPr="00CD152C">
        <w:rPr>
          <w:rFonts w:asciiTheme="majorHAnsi" w:eastAsia="Avenir" w:hAnsiTheme="majorHAnsi" w:cstheme="majorHAnsi"/>
          <w:sz w:val="24"/>
          <w:szCs w:val="24"/>
        </w:rPr>
        <w:t>.  Time for hands-on participation is encouraged. E</w:t>
      </w:r>
      <w:r w:rsidR="00A7187E" w:rsidRPr="00CD152C">
        <w:rPr>
          <w:rFonts w:asciiTheme="majorHAnsi" w:eastAsia="Avenir" w:hAnsiTheme="majorHAnsi" w:cstheme="majorHAnsi"/>
          <w:sz w:val="24"/>
          <w:szCs w:val="24"/>
        </w:rPr>
        <w:t>CE professionals</w:t>
      </w:r>
      <w:r w:rsidRPr="00CD152C">
        <w:rPr>
          <w:rFonts w:asciiTheme="majorHAnsi" w:eastAsia="Avenir" w:hAnsiTheme="majorHAnsi" w:cstheme="majorHAnsi"/>
          <w:sz w:val="24"/>
          <w:szCs w:val="24"/>
        </w:rPr>
        <w:t xml:space="preserve"> </w:t>
      </w:r>
      <w:r w:rsidRPr="00CD152C">
        <w:rPr>
          <w:rFonts w:asciiTheme="majorHAnsi" w:eastAsia="Avenir" w:hAnsiTheme="majorHAnsi" w:cstheme="majorHAnsi"/>
          <w:color w:val="000000"/>
          <w:sz w:val="24"/>
          <w:szCs w:val="24"/>
        </w:rPr>
        <w:t xml:space="preserve">will leave your breakout session with resources, ideas and </w:t>
      </w:r>
      <w:r w:rsidRPr="00CD152C">
        <w:rPr>
          <w:rFonts w:asciiTheme="majorHAnsi" w:eastAsia="Avenir" w:hAnsiTheme="majorHAnsi" w:cstheme="majorHAnsi"/>
          <w:sz w:val="24"/>
          <w:szCs w:val="24"/>
        </w:rPr>
        <w:t>skills</w:t>
      </w:r>
      <w:r w:rsidRPr="00CD152C">
        <w:rPr>
          <w:rFonts w:asciiTheme="majorHAnsi" w:eastAsia="Avenir" w:hAnsiTheme="majorHAnsi" w:cstheme="majorHAnsi"/>
          <w:color w:val="000000"/>
          <w:sz w:val="24"/>
          <w:szCs w:val="24"/>
        </w:rPr>
        <w:t xml:space="preserve"> that they will be able take back and use in their classrooms</w:t>
      </w:r>
      <w:r w:rsidR="00A7187E" w:rsidRPr="00CD152C">
        <w:rPr>
          <w:rFonts w:asciiTheme="majorHAnsi" w:eastAsia="Avenir" w:hAnsiTheme="majorHAnsi" w:cstheme="majorHAnsi"/>
          <w:color w:val="000000"/>
          <w:sz w:val="24"/>
          <w:szCs w:val="24"/>
        </w:rPr>
        <w:t>, schools, and</w:t>
      </w:r>
      <w:r w:rsidRPr="00CD152C">
        <w:rPr>
          <w:rFonts w:asciiTheme="majorHAnsi" w:eastAsia="Avenir" w:hAnsiTheme="majorHAnsi" w:cstheme="majorHAnsi"/>
          <w:color w:val="000000"/>
          <w:sz w:val="24"/>
          <w:szCs w:val="24"/>
        </w:rPr>
        <w:t xml:space="preserve"> programs.</w:t>
      </w:r>
    </w:p>
    <w:p w14:paraId="390FB4A1" w14:textId="77777777" w:rsidR="00CD152C" w:rsidRPr="00CD152C" w:rsidRDefault="00CD15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sz w:val="10"/>
          <w:szCs w:val="10"/>
        </w:rPr>
      </w:pPr>
    </w:p>
    <w:p w14:paraId="24895D73" w14:textId="44D2D1BB" w:rsidR="00CD152C" w:rsidRPr="00CD152C" w:rsidRDefault="008D0ED9" w:rsidP="00CD15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  <w:b/>
          <w:color w:val="000000"/>
        </w:rPr>
        <w:t>Please complete and email your proposal by</w:t>
      </w:r>
      <w:r w:rsidRPr="00CD152C">
        <w:rPr>
          <w:rFonts w:asciiTheme="majorHAnsi" w:eastAsia="Avenir" w:hAnsiTheme="majorHAnsi" w:cstheme="majorHAnsi"/>
          <w:b/>
        </w:rPr>
        <w:t xml:space="preserve"> Friday, </w:t>
      </w:r>
      <w:r w:rsidR="007469EF" w:rsidRPr="00CD152C">
        <w:rPr>
          <w:rFonts w:asciiTheme="majorHAnsi" w:eastAsia="Avenir" w:hAnsiTheme="majorHAnsi" w:cstheme="majorHAnsi"/>
          <w:b/>
        </w:rPr>
        <w:t>June 1</w:t>
      </w:r>
      <w:r w:rsidRPr="00CD152C">
        <w:rPr>
          <w:rFonts w:asciiTheme="majorHAnsi" w:eastAsia="Avenir" w:hAnsiTheme="majorHAnsi" w:cstheme="majorHAnsi"/>
          <w:b/>
        </w:rPr>
        <w:t>4th</w:t>
      </w:r>
      <w:proofErr w:type="gramStart"/>
      <w:r w:rsidRPr="00CD152C">
        <w:rPr>
          <w:rFonts w:asciiTheme="majorHAnsi" w:eastAsia="Avenir" w:hAnsiTheme="majorHAnsi" w:cstheme="majorHAnsi"/>
          <w:b/>
        </w:rPr>
        <w:t xml:space="preserve"> 2019</w:t>
      </w:r>
      <w:proofErr w:type="gramEnd"/>
      <w:r w:rsidRPr="00CD152C">
        <w:rPr>
          <w:rFonts w:asciiTheme="majorHAnsi" w:eastAsia="Avenir" w:hAnsiTheme="majorHAnsi" w:cstheme="majorHAnsi"/>
        </w:rPr>
        <w:t xml:space="preserve"> </w:t>
      </w:r>
      <w:r w:rsidRPr="00CD152C">
        <w:rPr>
          <w:rFonts w:asciiTheme="majorHAnsi" w:eastAsia="Avenir" w:hAnsiTheme="majorHAnsi" w:cstheme="majorHAnsi"/>
          <w:color w:val="000000"/>
        </w:rPr>
        <w:t xml:space="preserve">to: </w:t>
      </w:r>
      <w:hyperlink r:id="rId7">
        <w:r w:rsidRPr="00CD152C">
          <w:rPr>
            <w:rFonts w:asciiTheme="majorHAnsi" w:eastAsia="Avenir" w:hAnsiTheme="majorHAnsi" w:cstheme="majorHAnsi"/>
            <w:color w:val="1155CC"/>
            <w:u w:val="single"/>
          </w:rPr>
          <w:t>info@maineaeyc.org</w:t>
        </w:r>
      </w:hyperlink>
      <w:r w:rsidRPr="00CD152C">
        <w:rPr>
          <w:rFonts w:asciiTheme="majorHAnsi" w:eastAsia="Avenir" w:hAnsiTheme="majorHAnsi" w:cstheme="majorHAnsi"/>
        </w:rPr>
        <w:t xml:space="preserve"> </w:t>
      </w:r>
    </w:p>
    <w:p w14:paraId="04159C05" w14:textId="2A91557D" w:rsidR="002069EC" w:rsidRPr="00CD152C" w:rsidRDefault="00A71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color w:val="009448"/>
        </w:rPr>
      </w:pPr>
      <w:r w:rsidRPr="00CD152C">
        <w:rPr>
          <w:rFonts w:asciiTheme="majorHAnsi" w:eastAsia="Avenir" w:hAnsiTheme="majorHAnsi" w:cstheme="majorHAnsi"/>
        </w:rPr>
        <w:t>You can also call with any questions</w:t>
      </w:r>
      <w:r w:rsidR="008D0ED9" w:rsidRPr="00CD152C">
        <w:rPr>
          <w:rFonts w:asciiTheme="majorHAnsi" w:eastAsia="Avenir" w:hAnsiTheme="majorHAnsi" w:cstheme="majorHAnsi"/>
          <w:color w:val="000000"/>
        </w:rPr>
        <w:t xml:space="preserve">: </w:t>
      </w:r>
      <w:r w:rsidR="008D0ED9" w:rsidRPr="00CD152C">
        <w:rPr>
          <w:rFonts w:asciiTheme="majorHAnsi" w:eastAsia="Avenir" w:hAnsiTheme="majorHAnsi" w:cstheme="majorHAnsi"/>
        </w:rPr>
        <w:t xml:space="preserve">207-274-1478, Tara Williams, </w:t>
      </w:r>
      <w:proofErr w:type="spellStart"/>
      <w:r w:rsidRPr="00CD152C">
        <w:rPr>
          <w:rFonts w:asciiTheme="majorHAnsi" w:eastAsia="Avenir" w:hAnsiTheme="majorHAnsi" w:cstheme="majorHAnsi"/>
        </w:rPr>
        <w:t>MaineAEYC</w:t>
      </w:r>
      <w:proofErr w:type="spellEnd"/>
      <w:r w:rsidRPr="00CD152C">
        <w:rPr>
          <w:rFonts w:asciiTheme="majorHAnsi" w:eastAsia="Avenir" w:hAnsiTheme="majorHAnsi" w:cstheme="majorHAnsi"/>
        </w:rPr>
        <w:t xml:space="preserve"> </w:t>
      </w:r>
      <w:r w:rsidR="008D0ED9" w:rsidRPr="00CD152C">
        <w:rPr>
          <w:rFonts w:asciiTheme="majorHAnsi" w:eastAsia="Avenir" w:hAnsiTheme="majorHAnsi" w:cstheme="majorHAnsi"/>
        </w:rPr>
        <w:t>Executive Director</w:t>
      </w:r>
    </w:p>
    <w:p w14:paraId="7F8C5BF8" w14:textId="65CB3129" w:rsidR="002069EC" w:rsidRPr="00CD152C" w:rsidRDefault="008D0ED9" w:rsidP="00CD152C">
      <w:pPr>
        <w:spacing w:after="0" w:line="240" w:lineRule="auto"/>
        <w:jc w:val="center"/>
        <w:rPr>
          <w:rFonts w:asciiTheme="majorHAnsi" w:eastAsia="Georgia" w:hAnsiTheme="majorHAnsi" w:cstheme="majorHAnsi"/>
          <w:b/>
          <w:sz w:val="32"/>
          <w:szCs w:val="32"/>
        </w:rPr>
      </w:pPr>
      <w:r w:rsidRPr="00CD152C">
        <w:rPr>
          <w:rFonts w:asciiTheme="majorHAnsi" w:eastAsia="Georgia" w:hAnsiTheme="majorHAnsi" w:cstheme="majorHAnsi"/>
          <w:b/>
          <w:sz w:val="32"/>
          <w:szCs w:val="32"/>
        </w:rPr>
        <w:lastRenderedPageBreak/>
        <w:t xml:space="preserve">Proposal for the 2019 </w:t>
      </w:r>
      <w:r w:rsidR="00A7187E" w:rsidRPr="00CD152C">
        <w:rPr>
          <w:rFonts w:asciiTheme="majorHAnsi" w:eastAsia="Georgia" w:hAnsiTheme="majorHAnsi" w:cstheme="majorHAnsi"/>
          <w:b/>
          <w:sz w:val="32"/>
          <w:szCs w:val="32"/>
        </w:rPr>
        <w:t>Maine Early Care and Education</w:t>
      </w:r>
      <w:r w:rsidRPr="00CD152C">
        <w:rPr>
          <w:rFonts w:asciiTheme="majorHAnsi" w:eastAsia="Georgia" w:hAnsiTheme="majorHAnsi" w:cstheme="majorHAnsi"/>
          <w:b/>
          <w:sz w:val="32"/>
          <w:szCs w:val="32"/>
        </w:rPr>
        <w:t xml:space="preserve"> Conference</w:t>
      </w:r>
    </w:p>
    <w:p w14:paraId="46B124EA" w14:textId="77777777" w:rsidR="002069EC" w:rsidRPr="00CD152C" w:rsidRDefault="008D0ED9">
      <w:pPr>
        <w:spacing w:after="0" w:line="240" w:lineRule="auto"/>
        <w:jc w:val="center"/>
        <w:rPr>
          <w:rFonts w:asciiTheme="majorHAnsi" w:eastAsia="Georgia" w:hAnsiTheme="majorHAnsi" w:cstheme="majorHAnsi"/>
          <w:b/>
          <w:sz w:val="28"/>
          <w:szCs w:val="28"/>
        </w:rPr>
      </w:pPr>
      <w:r w:rsidRPr="00CD152C">
        <w:rPr>
          <w:rFonts w:asciiTheme="majorHAnsi" w:eastAsia="Georgia" w:hAnsiTheme="majorHAnsi" w:cstheme="majorHAnsi"/>
          <w:b/>
          <w:sz w:val="28"/>
          <w:szCs w:val="28"/>
        </w:rPr>
        <w:t>October 4 &amp; 5, Bangor</w:t>
      </w:r>
    </w:p>
    <w:p w14:paraId="14E20D89" w14:textId="77777777" w:rsidR="002069EC" w:rsidRDefault="002069EC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55322C42" w14:textId="77777777" w:rsidR="00365C52" w:rsidRPr="00365C52" w:rsidRDefault="00365C52" w:rsidP="00365C52">
      <w:pPr>
        <w:spacing w:after="30" w:line="240" w:lineRule="auto"/>
        <w:jc w:val="center"/>
        <w:rPr>
          <w:rFonts w:ascii="Avenir Medium" w:eastAsia="Arial" w:hAnsi="Avenir Medium" w:cs="Arial"/>
          <w:sz w:val="19"/>
          <w:szCs w:val="19"/>
        </w:rPr>
      </w:pPr>
      <w:r w:rsidRPr="00365C52">
        <w:rPr>
          <w:rFonts w:ascii="Avenir Medium" w:eastAsia="Arial" w:hAnsi="Avenir Medium" w:cs="Arial"/>
          <w:sz w:val="19"/>
          <w:szCs w:val="19"/>
        </w:rPr>
        <w:t>Practice * Policy * Professionalism</w:t>
      </w:r>
    </w:p>
    <w:p w14:paraId="00D8BC84" w14:textId="77777777" w:rsidR="00365C52" w:rsidRPr="00365C52" w:rsidRDefault="00365C52" w:rsidP="00365C52">
      <w:pPr>
        <w:spacing w:after="0"/>
        <w:jc w:val="center"/>
        <w:rPr>
          <w:rFonts w:ascii="Avenir Next" w:eastAsia="Arial" w:hAnsi="Avenir Next" w:cs="Arial"/>
          <w:b/>
          <w:sz w:val="36"/>
          <w:szCs w:val="36"/>
        </w:rPr>
      </w:pPr>
      <w:r w:rsidRPr="00365C52">
        <w:rPr>
          <w:rFonts w:ascii="Avenir Next" w:eastAsia="Arial" w:hAnsi="Avenir Next" w:cs="Arial"/>
          <w:b/>
          <w:sz w:val="36"/>
          <w:szCs w:val="36"/>
        </w:rPr>
        <w:t>CONNECTING ECE</w:t>
      </w:r>
    </w:p>
    <w:p w14:paraId="15C4D3F2" w14:textId="77777777" w:rsidR="00365C52" w:rsidRPr="00365C52" w:rsidRDefault="00365C52" w:rsidP="00365C52">
      <w:pPr>
        <w:spacing w:after="0"/>
        <w:jc w:val="center"/>
        <w:rPr>
          <w:rFonts w:ascii="Avenir Heavy Oblique" w:eastAsia="Georgia" w:hAnsi="Avenir Heavy Oblique" w:cs="Georgia"/>
          <w:b/>
          <w:i/>
          <w:color w:val="009448"/>
          <w:sz w:val="32"/>
          <w:szCs w:val="32"/>
        </w:rPr>
      </w:pPr>
      <w:r w:rsidRPr="00365C52">
        <w:rPr>
          <w:rFonts w:ascii="Avenir Heavy Oblique" w:eastAsia="Arial" w:hAnsi="Avenir Heavy Oblique" w:cs="Arial"/>
          <w:b/>
          <w:i/>
          <w:sz w:val="21"/>
          <w:szCs w:val="21"/>
        </w:rPr>
        <w:t>Birth Through 8 Across the State</w:t>
      </w:r>
    </w:p>
    <w:p w14:paraId="6885798F" w14:textId="77777777" w:rsidR="002069E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39559B5" w14:textId="77777777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color w:val="000000"/>
          <w:sz w:val="24"/>
          <w:szCs w:val="24"/>
        </w:rPr>
      </w:pP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>Session T</w:t>
      </w:r>
      <w:r w:rsidRPr="00CD152C">
        <w:rPr>
          <w:rFonts w:asciiTheme="majorHAnsi" w:eastAsia="Avenir" w:hAnsiTheme="majorHAnsi" w:cstheme="majorHAnsi"/>
          <w:b/>
          <w:sz w:val="24"/>
          <w:szCs w:val="24"/>
        </w:rPr>
        <w:t>opic(s)</w:t>
      </w: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>:</w:t>
      </w:r>
      <w:r w:rsidRPr="00CD152C">
        <w:rPr>
          <w:rFonts w:asciiTheme="majorHAnsi" w:eastAsia="Avenir" w:hAnsiTheme="majorHAnsi" w:cstheme="majorHAnsi"/>
          <w:b/>
          <w:sz w:val="24"/>
          <w:szCs w:val="24"/>
        </w:rPr>
        <w:t xml:space="preserve"> </w:t>
      </w:r>
    </w:p>
    <w:p w14:paraId="739F7122" w14:textId="77777777" w:rsidR="002069EC" w:rsidRPr="00CD152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</w:p>
    <w:p w14:paraId="46C41345" w14:textId="77777777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  <w:r w:rsidRPr="00CD152C">
        <w:rPr>
          <w:rFonts w:asciiTheme="majorHAnsi" w:eastAsia="Avenir" w:hAnsiTheme="majorHAnsi" w:cstheme="majorHAnsi"/>
          <w:b/>
          <w:sz w:val="24"/>
          <w:szCs w:val="24"/>
        </w:rPr>
        <w:t>Session Title:</w:t>
      </w:r>
    </w:p>
    <w:p w14:paraId="6B2429E3" w14:textId="77777777" w:rsidR="002069EC" w:rsidRPr="00CD152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</w:p>
    <w:p w14:paraId="6567D1EA" w14:textId="77777777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  <w:r w:rsidRPr="00CD152C">
        <w:rPr>
          <w:rFonts w:asciiTheme="majorHAnsi" w:eastAsia="Avenir" w:hAnsiTheme="majorHAnsi" w:cstheme="majorHAnsi"/>
          <w:b/>
          <w:sz w:val="24"/>
          <w:szCs w:val="24"/>
        </w:rPr>
        <w:t>Target Audience: (include all that apply)</w:t>
      </w:r>
    </w:p>
    <w:p w14:paraId="5AECDFF0" w14:textId="77777777" w:rsidR="002069EC" w:rsidRPr="00CD152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</w:p>
    <w:p w14:paraId="4C57E389" w14:textId="77777777" w:rsidR="002069EC" w:rsidRPr="00CD152C" w:rsidRDefault="008D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Infant and Toddler Teachers</w:t>
      </w:r>
    </w:p>
    <w:p w14:paraId="62C0E771" w14:textId="77777777" w:rsidR="002069EC" w:rsidRPr="00CD152C" w:rsidRDefault="008D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Preschool and PreK Teachers</w:t>
      </w:r>
    </w:p>
    <w:p w14:paraId="1D7BD0BD" w14:textId="77777777" w:rsidR="002069EC" w:rsidRPr="00CD152C" w:rsidRDefault="008D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Kindergarten Teachers</w:t>
      </w:r>
    </w:p>
    <w:p w14:paraId="3203B1B6" w14:textId="77777777" w:rsidR="002069EC" w:rsidRPr="00CD152C" w:rsidRDefault="008D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1st Grade Teachers</w:t>
      </w:r>
    </w:p>
    <w:p w14:paraId="52C55ECB" w14:textId="77777777" w:rsidR="002069EC" w:rsidRPr="00CD152C" w:rsidRDefault="008D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2nd and 3rd Grade Teachers</w:t>
      </w:r>
    </w:p>
    <w:p w14:paraId="78D27D1D" w14:textId="477FF527" w:rsidR="002069EC" w:rsidRPr="00CD152C" w:rsidRDefault="008D0ED9">
      <w:pPr>
        <w:numPr>
          <w:ilvl w:val="0"/>
          <w:numId w:val="1"/>
        </w:numP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Family Child Care</w:t>
      </w:r>
    </w:p>
    <w:p w14:paraId="12ECBDE0" w14:textId="5F18C730" w:rsidR="00FE5395" w:rsidRPr="00CD152C" w:rsidRDefault="00FE5395">
      <w:pPr>
        <w:numPr>
          <w:ilvl w:val="0"/>
          <w:numId w:val="1"/>
        </w:numP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Trainers, Coaches, Consultants, Higher Ed Faculty</w:t>
      </w:r>
    </w:p>
    <w:p w14:paraId="3E16CCE7" w14:textId="52EB263E" w:rsidR="002069EC" w:rsidRPr="00CD152C" w:rsidRDefault="008D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Directors</w:t>
      </w:r>
      <w:r w:rsidR="00FE5395" w:rsidRPr="00CD152C">
        <w:rPr>
          <w:rFonts w:asciiTheme="majorHAnsi" w:eastAsia="Avenir" w:hAnsiTheme="majorHAnsi" w:cstheme="majorHAnsi"/>
        </w:rPr>
        <w:t>/Admins</w:t>
      </w:r>
      <w:r w:rsidRPr="00CD152C">
        <w:rPr>
          <w:rFonts w:asciiTheme="majorHAnsi" w:eastAsia="Avenir" w:hAnsiTheme="majorHAnsi" w:cstheme="majorHAnsi"/>
        </w:rPr>
        <w:t xml:space="preserve"> of Infant/Toddler/Preschool programs and schools</w:t>
      </w:r>
    </w:p>
    <w:p w14:paraId="0BBF8E11" w14:textId="2898CCB9" w:rsidR="002069EC" w:rsidRPr="00CD152C" w:rsidRDefault="008D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Administrators of PreK-3rd grade schools</w:t>
      </w:r>
    </w:p>
    <w:p w14:paraId="4EB9D4FA" w14:textId="77777777" w:rsidR="002069EC" w:rsidRPr="00CD152C" w:rsidRDefault="008D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Special Education teachers and leaders</w:t>
      </w:r>
    </w:p>
    <w:p w14:paraId="4A2C5A81" w14:textId="77777777" w:rsidR="002069EC" w:rsidRPr="00CD152C" w:rsidRDefault="008D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</w:rPr>
      </w:pPr>
      <w:r w:rsidRPr="00CD152C">
        <w:rPr>
          <w:rFonts w:asciiTheme="majorHAnsi" w:eastAsia="Avenir" w:hAnsiTheme="majorHAnsi" w:cstheme="majorHAnsi"/>
        </w:rPr>
        <w:t>Out-of-School time practitioners</w:t>
      </w:r>
    </w:p>
    <w:p w14:paraId="2298DEFB" w14:textId="77777777" w:rsidR="002069EC" w:rsidRPr="00CD152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</w:rPr>
      </w:pPr>
    </w:p>
    <w:p w14:paraId="1FBA5AB8" w14:textId="26BCEC3A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color w:val="000000"/>
          <w:sz w:val="24"/>
          <w:szCs w:val="24"/>
        </w:rPr>
      </w:pP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>Session Description</w:t>
      </w:r>
      <w:r w:rsidRPr="00CD152C">
        <w:rPr>
          <w:rFonts w:asciiTheme="majorHAnsi" w:eastAsia="Avenir" w:hAnsiTheme="majorHAnsi" w:cstheme="majorHAnsi"/>
          <w:b/>
          <w:sz w:val="24"/>
          <w:szCs w:val="24"/>
        </w:rPr>
        <w:t xml:space="preserve"> </w:t>
      </w: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>[150 – 200 words]:</w:t>
      </w:r>
    </w:p>
    <w:p w14:paraId="1998D42B" w14:textId="38BF215F" w:rsidR="002069E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</w:p>
    <w:p w14:paraId="17700B1D" w14:textId="77777777" w:rsidR="00CD152C" w:rsidRPr="00CD152C" w:rsidRDefault="00CD15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</w:p>
    <w:p w14:paraId="61F9F645" w14:textId="3B03A30A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  <w:r w:rsidRPr="00CD152C">
        <w:rPr>
          <w:rFonts w:asciiTheme="majorHAnsi" w:eastAsia="Avenir" w:hAnsiTheme="majorHAnsi" w:cstheme="majorHAnsi"/>
          <w:b/>
          <w:sz w:val="24"/>
          <w:szCs w:val="24"/>
        </w:rPr>
        <w:t>Learning Goals or Outcomes:</w:t>
      </w:r>
    </w:p>
    <w:p w14:paraId="4D699EF1" w14:textId="77777777" w:rsidR="002069EC" w:rsidRPr="00CD152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</w:p>
    <w:p w14:paraId="68035046" w14:textId="77777777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color w:val="000000"/>
          <w:sz w:val="24"/>
          <w:szCs w:val="24"/>
        </w:rPr>
      </w:pP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 xml:space="preserve">AV needs &amp; Room </w:t>
      </w:r>
      <w:r w:rsidRPr="00CD152C">
        <w:rPr>
          <w:rFonts w:asciiTheme="majorHAnsi" w:eastAsia="Avenir" w:hAnsiTheme="majorHAnsi" w:cstheme="majorHAnsi"/>
          <w:b/>
          <w:sz w:val="24"/>
          <w:szCs w:val="24"/>
        </w:rPr>
        <w:t>R</w:t>
      </w: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>equirements</w:t>
      </w:r>
      <w:r w:rsidRPr="00CD152C">
        <w:rPr>
          <w:rFonts w:asciiTheme="majorHAnsi" w:eastAsia="Avenir" w:hAnsiTheme="majorHAnsi" w:cstheme="majorHAnsi"/>
          <w:b/>
          <w:sz w:val="24"/>
          <w:szCs w:val="24"/>
        </w:rPr>
        <w:t>:</w:t>
      </w:r>
    </w:p>
    <w:p w14:paraId="3BE55186" w14:textId="77777777" w:rsidR="002069EC" w:rsidRPr="00CD152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sz w:val="24"/>
          <w:szCs w:val="24"/>
        </w:rPr>
      </w:pPr>
    </w:p>
    <w:p w14:paraId="67755B11" w14:textId="77777777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color w:val="000000"/>
          <w:sz w:val="24"/>
          <w:szCs w:val="24"/>
        </w:rPr>
      </w:pP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>Maximum number of participants:</w:t>
      </w:r>
    </w:p>
    <w:p w14:paraId="1C338FC4" w14:textId="77777777" w:rsidR="002069EC" w:rsidRPr="00CD152C" w:rsidRDefault="00206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sz w:val="24"/>
          <w:szCs w:val="24"/>
        </w:rPr>
      </w:pPr>
    </w:p>
    <w:p w14:paraId="52517D11" w14:textId="2452D7BD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color w:val="000000"/>
          <w:sz w:val="24"/>
          <w:szCs w:val="24"/>
        </w:rPr>
      </w:pP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>Presenter Bio [75-100 words]:</w:t>
      </w:r>
    </w:p>
    <w:p w14:paraId="192B21D0" w14:textId="77777777" w:rsidR="00CD152C" w:rsidRPr="00CD152C" w:rsidRDefault="00CD15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venir" w:hAnsiTheme="majorHAnsi" w:cstheme="majorHAnsi"/>
          <w:b/>
          <w:color w:val="000000"/>
          <w:sz w:val="24"/>
          <w:szCs w:val="24"/>
        </w:rPr>
      </w:pPr>
    </w:p>
    <w:p w14:paraId="1B37D533" w14:textId="77777777" w:rsidR="002069EC" w:rsidRPr="00CD152C" w:rsidRDefault="008D0E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 xml:space="preserve">Presenter Contact </w:t>
      </w:r>
      <w:r w:rsidRPr="00CD152C">
        <w:rPr>
          <w:rFonts w:asciiTheme="majorHAnsi" w:eastAsia="Avenir" w:hAnsiTheme="majorHAnsi" w:cstheme="majorHAnsi"/>
          <w:b/>
          <w:sz w:val="24"/>
          <w:szCs w:val="24"/>
        </w:rPr>
        <w:t>I</w:t>
      </w:r>
      <w:r w:rsidRPr="00CD152C">
        <w:rPr>
          <w:rFonts w:asciiTheme="majorHAnsi" w:eastAsia="Avenir" w:hAnsiTheme="majorHAnsi" w:cstheme="majorHAnsi"/>
          <w:b/>
          <w:color w:val="000000"/>
          <w:sz w:val="24"/>
          <w:szCs w:val="24"/>
        </w:rPr>
        <w:t>nformation:</w:t>
      </w:r>
    </w:p>
    <w:sectPr w:rsidR="002069EC" w:rsidRPr="00CD152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4CEC" w14:textId="77777777" w:rsidR="002E6379" w:rsidRDefault="002E6379">
      <w:pPr>
        <w:spacing w:after="0" w:line="240" w:lineRule="auto"/>
      </w:pPr>
      <w:r>
        <w:separator/>
      </w:r>
    </w:p>
  </w:endnote>
  <w:endnote w:type="continuationSeparator" w:id="0">
    <w:p w14:paraId="503C0D02" w14:textId="77777777" w:rsidR="002E6379" w:rsidRDefault="002E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 Roman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2E1C" w14:textId="77777777" w:rsidR="002E6379" w:rsidRDefault="002E6379">
      <w:pPr>
        <w:spacing w:after="0" w:line="240" w:lineRule="auto"/>
      </w:pPr>
      <w:r>
        <w:separator/>
      </w:r>
    </w:p>
  </w:footnote>
  <w:footnote w:type="continuationSeparator" w:id="0">
    <w:p w14:paraId="43501F26" w14:textId="77777777" w:rsidR="002E6379" w:rsidRDefault="002E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4C37" w14:textId="70D6BCCD" w:rsidR="004879D2" w:rsidRDefault="004879D2" w:rsidP="004879D2">
    <w:pPr>
      <w:spacing w:after="120" w:line="240" w:lineRule="auto"/>
      <w:rPr>
        <w:rFonts w:ascii="Georgia" w:eastAsia="Georgia" w:hAnsi="Georgia" w:cs="Georgia"/>
        <w:b/>
        <w:sz w:val="24"/>
        <w:szCs w:val="24"/>
      </w:rPr>
    </w:pPr>
  </w:p>
  <w:p w14:paraId="7915E56D" w14:textId="77777777" w:rsidR="004879D2" w:rsidRDefault="004879D2" w:rsidP="004879D2">
    <w:pPr>
      <w:spacing w:after="120" w:line="240" w:lineRule="auto"/>
      <w:rPr>
        <w:rFonts w:ascii="Georgia" w:eastAsia="Georgia" w:hAnsi="Georgia" w:cs="Georgia"/>
        <w:b/>
        <w:sz w:val="24"/>
        <w:szCs w:val="24"/>
      </w:rPr>
    </w:pPr>
  </w:p>
  <w:p w14:paraId="4FF39965" w14:textId="001071AC" w:rsidR="002069EC" w:rsidRDefault="00FE5395" w:rsidP="004879D2">
    <w:pPr>
      <w:spacing w:after="120" w:line="240" w:lineRule="auto"/>
      <w:rPr>
        <w:rFonts w:ascii="Georgia" w:eastAsia="Georgia" w:hAnsi="Georgia" w:cs="Georgia"/>
        <w:b/>
        <w:sz w:val="24"/>
        <w:szCs w:val="24"/>
      </w:rPr>
    </w:pPr>
    <w:r>
      <w:rPr>
        <w:rFonts w:ascii="Georgia" w:eastAsia="Georgia" w:hAnsi="Georgia" w:cs="Georgia"/>
        <w:b/>
        <w:noProof/>
        <w:sz w:val="24"/>
        <w:szCs w:val="24"/>
      </w:rPr>
      <w:drawing>
        <wp:inline distT="0" distB="0" distL="0" distR="0" wp14:anchorId="4755A0D5" wp14:editId="4522DD5D">
          <wp:extent cx="1520328" cy="431247"/>
          <wp:effectExtent l="0" t="0" r="381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eaeyc_stacked_RG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133" cy="445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b/>
        <w:sz w:val="24"/>
        <w:szCs w:val="24"/>
      </w:rPr>
      <w:t xml:space="preserve"> </w:t>
    </w:r>
    <w:r w:rsidR="00E123D8">
      <w:rPr>
        <w:rFonts w:ascii="Georgia" w:eastAsia="Georgia" w:hAnsi="Georgia" w:cs="Georgia"/>
        <w:b/>
        <w:sz w:val="24"/>
        <w:szCs w:val="24"/>
      </w:rPr>
      <w:t xml:space="preserve">  </w:t>
    </w:r>
    <w:r>
      <w:rPr>
        <w:rFonts w:ascii="Georgia" w:eastAsia="Georgia" w:hAnsi="Georgia" w:cs="Georgia"/>
        <w:b/>
        <w:noProof/>
        <w:sz w:val="24"/>
        <w:szCs w:val="24"/>
      </w:rPr>
      <w:drawing>
        <wp:inline distT="0" distB="0" distL="0" distR="0" wp14:anchorId="0DB856F4" wp14:editId="3A272927">
          <wp:extent cx="1399142" cy="5775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RTQlogo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343" cy="58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b/>
        <w:sz w:val="24"/>
        <w:szCs w:val="24"/>
      </w:rPr>
      <w:t xml:space="preserve"> </w:t>
    </w:r>
    <w:r w:rsidR="00E123D8">
      <w:rPr>
        <w:rFonts w:ascii="Georgia" w:eastAsia="Georgia" w:hAnsi="Georgia" w:cs="Georgia"/>
        <w:b/>
        <w:sz w:val="24"/>
        <w:szCs w:val="24"/>
      </w:rPr>
      <w:t xml:space="preserve"> </w:t>
    </w:r>
    <w:r>
      <w:rPr>
        <w:rFonts w:ascii="Georgia" w:eastAsia="Georgia" w:hAnsi="Georgia" w:cs="Georgia"/>
        <w:b/>
        <w:sz w:val="24"/>
        <w:szCs w:val="24"/>
      </w:rPr>
      <w:t xml:space="preserve"> </w:t>
    </w:r>
    <w:r>
      <w:rPr>
        <w:rFonts w:ascii="Georgia" w:eastAsia="Georgia" w:hAnsi="Georgia" w:cs="Georgia"/>
        <w:b/>
        <w:noProof/>
        <w:sz w:val="24"/>
        <w:szCs w:val="24"/>
      </w:rPr>
      <w:drawing>
        <wp:inline distT="0" distB="0" distL="0" distR="0" wp14:anchorId="7CE2B999" wp14:editId="14581232">
          <wp:extent cx="1046602" cy="531017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24" cy="54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152C">
      <w:rPr>
        <w:rFonts w:ascii="Georgia" w:eastAsia="Georgia" w:hAnsi="Georgia" w:cs="Georgia"/>
        <w:b/>
        <w:sz w:val="24"/>
        <w:szCs w:val="24"/>
      </w:rPr>
      <w:t xml:space="preserve"> </w:t>
    </w:r>
    <w:r w:rsidR="00E123D8">
      <w:rPr>
        <w:rFonts w:ascii="Georgia" w:eastAsia="Georgia" w:hAnsi="Georgia" w:cs="Georgia"/>
        <w:b/>
        <w:sz w:val="24"/>
        <w:szCs w:val="24"/>
      </w:rPr>
      <w:t xml:space="preserve"> </w:t>
    </w:r>
    <w:r w:rsidR="004879D2">
      <w:rPr>
        <w:rFonts w:ascii="Georgia" w:eastAsia="Georgia" w:hAnsi="Georgia" w:cs="Georgia"/>
        <w:b/>
        <w:noProof/>
        <w:sz w:val="28"/>
        <w:szCs w:val="28"/>
      </w:rPr>
      <w:drawing>
        <wp:inline distT="0" distB="0" distL="0" distR="0" wp14:anchorId="28E1B2E0" wp14:editId="7597F4C4">
          <wp:extent cx="1288973" cy="414096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stedImag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49" cy="428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596C6" w14:textId="74EE856B" w:rsidR="00CD152C" w:rsidRDefault="00CD152C" w:rsidP="00CD152C">
    <w:pPr>
      <w:spacing w:after="120" w:line="240" w:lineRule="auto"/>
      <w:jc w:val="center"/>
      <w:rPr>
        <w:rFonts w:ascii="Georgia" w:eastAsia="Georgia" w:hAnsi="Georgia" w:cs="Georgia"/>
        <w:b/>
        <w:sz w:val="24"/>
        <w:szCs w:val="24"/>
      </w:rPr>
    </w:pPr>
    <w:r>
      <w:rPr>
        <w:rFonts w:ascii="Georgia" w:eastAsia="Georgia" w:hAnsi="Georgia" w:cs="Georgia"/>
        <w:b/>
        <w:noProof/>
        <w:sz w:val="28"/>
        <w:szCs w:val="28"/>
      </w:rPr>
      <w:drawing>
        <wp:inline distT="0" distB="0" distL="0" distR="0" wp14:anchorId="77F624FF" wp14:editId="06992851">
          <wp:extent cx="561001" cy="6399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CAM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13" cy="66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b/>
        <w:sz w:val="24"/>
        <w:szCs w:val="24"/>
      </w:rPr>
      <w:t xml:space="preserve">     </w:t>
    </w:r>
    <w:r>
      <w:rPr>
        <w:rFonts w:ascii="Georgia" w:eastAsia="Georgia" w:hAnsi="Georgia" w:cs="Georgia"/>
        <w:b/>
        <w:noProof/>
        <w:sz w:val="24"/>
        <w:szCs w:val="24"/>
      </w:rPr>
      <w:drawing>
        <wp:inline distT="0" distB="0" distL="0" distR="0" wp14:anchorId="13511412" wp14:editId="399C683B">
          <wp:extent cx="696686" cy="696686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HS-Logo_6x6_300dpi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97" cy="70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2DAB"/>
    <w:multiLevelType w:val="multilevel"/>
    <w:tmpl w:val="73B463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EC"/>
    <w:rsid w:val="000E0074"/>
    <w:rsid w:val="002069EC"/>
    <w:rsid w:val="002E6379"/>
    <w:rsid w:val="00365C52"/>
    <w:rsid w:val="003E1046"/>
    <w:rsid w:val="004879D2"/>
    <w:rsid w:val="007469EF"/>
    <w:rsid w:val="00770281"/>
    <w:rsid w:val="008D0ED9"/>
    <w:rsid w:val="008E6854"/>
    <w:rsid w:val="00A7187E"/>
    <w:rsid w:val="00B12CAD"/>
    <w:rsid w:val="00BE6B16"/>
    <w:rsid w:val="00CD152C"/>
    <w:rsid w:val="00D73EA2"/>
    <w:rsid w:val="00E123D8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7EC72"/>
  <w15:docId w15:val="{987FD59F-98C5-3541-B842-B964F9D5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6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52"/>
  </w:style>
  <w:style w:type="paragraph" w:styleId="Footer">
    <w:name w:val="footer"/>
    <w:basedOn w:val="Normal"/>
    <w:link w:val="FooterChar"/>
    <w:uiPriority w:val="99"/>
    <w:unhideWhenUsed/>
    <w:rsid w:val="0036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ineaey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Williams</cp:lastModifiedBy>
  <cp:revision>2</cp:revision>
  <dcterms:created xsi:type="dcterms:W3CDTF">2019-05-23T16:29:00Z</dcterms:created>
  <dcterms:modified xsi:type="dcterms:W3CDTF">2019-05-23T16:29:00Z</dcterms:modified>
</cp:coreProperties>
</file>